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8-fracciones-y-números-enteros"/>
    <w:p>
      <w:pPr>
        <w:pStyle w:val="Heading1"/>
      </w:pPr>
      <w:r>
        <w:t xml:space="preserve">Lesson 8: Fracciones y números enteros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 3.NF.A.3.c,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whole numbers on the number line given the location of a unit fraction and express them as fractions.</w:t>
      </w:r>
    </w:p>
    <w:p>
      <w:pPr>
        <w:numPr>
          <w:ilvl w:val="0"/>
          <w:numId w:val="1001"/>
        </w:numPr>
        <w:pStyle w:val="Compact"/>
      </w:pPr>
      <w:r>
        <w:t xml:space="preserve">Recognize that whole numbers can be written as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Trabajemos con fracciones y con números enteros en la recta numérica.</w:t>
      </w:r>
    </w:p>
    <w:bookmarkEnd w:id="25"/>
    <w:bookmarkStart w:id="26" w:name="lesson-purpose"/>
    <w:p>
      <w:pPr>
        <w:pStyle w:val="Heading3"/>
      </w:pPr>
      <w:r>
        <w:t xml:space="preserve">Lesson Purpose</w:t>
      </w:r>
    </w:p>
    <w:p>
      <w:pPr>
        <w:pStyle w:val="FirstParagraph"/>
      </w:pPr>
      <w:r>
        <w:t xml:space="preserve">The purpose of this lesson is for students to recognize fractions that are equivalent to whole numbers and, given the location of a unit fraction on the number line, to locate whole numbers.</w:t>
      </w:r>
    </w:p>
    <w:p>
      <w:pPr>
        <w:pStyle w:val="BodyText"/>
      </w:pPr>
      <w:r>
        <w:t xml:space="preserve">In previous lessons, students learned to partition number lines and located and labeled fractions on the number line. Students deepen their understanding of fractions as they consider which fractions are equivalent to whole numbers and relate that understanding to their knowledge of how many halves, thirds, and fourths, are in one whole. They leverage their understanding of how many halves, thirds, and fourths, are in one whole to locate whole numbers, such as 1 and 2, on the number line when given the location of a unit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¿Dónde está el 1?</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w:t>
            </w:r>
          </w:p>
        </w:tc>
      </w:tr>
    </w:tbl>
    <w:bookmarkEnd w:id="43"/>
    <w:bookmarkStart w:id="47" w:name="student-facing-task-statement"/>
    <w:p>
      <w:pPr>
        <w:pStyle w:val="Heading3"/>
      </w:pPr>
      <w:r>
        <w:t xml:space="preserve">Student-facing Task Statement</w:t>
      </w:r>
    </w:p>
    <w:p>
      <w:pPr>
        <w:pStyle w:val="FirstParagraph"/>
      </w:pPr>
      <w:r>
        <w:t xml:space="preserve">Ubica y marca el 1 en la recta numérica. Explica cómo razonaste.</w:t>
      </w:r>
    </w:p>
    <w:p>
      <w:pPr>
        <w:pStyle w:val="BodyText"/>
      </w:pPr>
      <w:r>
        <w:drawing>
          <wp:inline>
            <wp:extent cx="2984449" cy="351803"/>
            <wp:effectExtent b="0" l="0" r="0" t="0"/>
            <wp:docPr descr="Number line. Two tick marks, 0 and one third." title="" id="45" name="Picture"/>
            <a:graphic>
              <a:graphicData uri="http://schemas.openxmlformats.org/drawingml/2006/picture">
                <pic:pic>
                  <pic:nvPicPr>
                    <pic:cNvPr descr="/app/tmp/embedder-1671062552.3075798.png" id="46" name="Picture"/>
                    <pic:cNvPicPr>
                      <a:picLocks noChangeArrowheads="1" noChangeAspect="1"/>
                    </pic:cNvPicPr>
                  </pic:nvPicPr>
                  <pic:blipFill>
                    <a:blip r:embed="rId44"/>
                    <a:stretch>
                      <a:fillRect/>
                    </a:stretch>
                  </pic:blipFill>
                  <pic:spPr bwMode="auto">
                    <a:xfrm>
                      <a:off x="0" y="0"/>
                      <a:ext cx="2984449" cy="351803"/>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t xml:space="preserve">I repeated the</w:t>
      </w:r>
      <w:r>
        <w:t xml:space="preserve"> </w:t>
      </w:r>
      <m:oMath>
        <m:f>
          <m:fPr>
            <m:type m:val="bar"/>
          </m:fPr>
          <m:num>
            <m:r>
              <m:t>1</m:t>
            </m:r>
          </m:num>
          <m:den>
            <m:r>
              <m:t>3</m:t>
            </m:r>
          </m:den>
        </m:f>
      </m:oMath>
      <w:r>
        <w:t xml:space="preserve"> </w:t>
      </w:r>
      <w:r>
        <w:t xml:space="preserve">space 3 times since there are 3 one-thirds in 1.</w:t>
      </w:r>
    </w:p>
    <w:p>
      <w:pPr>
        <w:pStyle w:val="BodyText"/>
      </w:pPr>
      <w:r>
        <w:drawing>
          <wp:inline>
            <wp:extent cx="2984449" cy="351803"/>
            <wp:effectExtent b="0" l="0" r="0" t="0"/>
            <wp:docPr descr="Number line." title="" id="49" name="Picture"/>
            <a:graphic>
              <a:graphicData uri="http://schemas.openxmlformats.org/drawingml/2006/picture">
                <pic:pic>
                  <pic:nvPicPr>
                    <pic:cNvPr descr="/app/tmp/embedder-1671062552.3644478.png" id="50" name="Picture"/>
                    <pic:cNvPicPr>
                      <a:picLocks noChangeArrowheads="1" noChangeAspect="1"/>
                    </pic:cNvPicPr>
                  </pic:nvPicPr>
                  <pic:blipFill>
                    <a:blip r:embed="rId48"/>
                    <a:stretch>
                      <a:fillRect/>
                    </a:stretch>
                  </pic:blipFill>
                  <pic:spPr bwMode="auto">
                    <a:xfrm>
                      <a:off x="0" y="0"/>
                      <a:ext cx="2984449" cy="351803"/>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2022-12-15T00:02:33Z</dcterms:created>
  <dcterms:modified xsi:type="dcterms:W3CDTF">2022-12-15T00:02:33Z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mznljo8NwnDiULdmr8Q5G6O7a3Ql9Hw4OeNqWsbRAp2/PaDX44U6LSe0FHj+oBVzmlMS8jF+ISO8aY8qst4BwA==</vt:lpwstr>
  </property>
</Properties>
</file>