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linear-equations-inequalities-and-systems"/>
      <w:r>
        <w:t xml:space="preserve">Linear Equations, Inequalities, and Systems</w:t>
      </w:r>
      <w:bookmarkEnd w:id="21"/>
    </w:p>
    <w:p>
      <w:pPr>
        <w:pStyle w:val="Heading3"/>
      </w:pPr>
      <w:bookmarkStart w:id="22" w:name="lesson-1-planning-a-pizza-party"/>
      <w:r>
        <w:t xml:space="preserve">Lesson 1: Planning a Pizza Party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explain the meaning of the term “constraints.”</w:t>
      </w:r>
    </w:p>
    <w:p>
      <w:pPr>
        <w:pStyle w:val="Compact"/>
        <w:numPr>
          <w:numId w:val="1001"/>
          <w:ilvl w:val="0"/>
        </w:numPr>
      </w:pPr>
      <w:r>
        <w:t xml:space="preserve">I can tell which quantities in a situation can vary and which ones cannot.</w:t>
      </w:r>
    </w:p>
    <w:p>
      <w:pPr>
        <w:pStyle w:val="Compact"/>
        <w:numPr>
          <w:numId w:val="1001"/>
          <w:ilvl w:val="0"/>
        </w:numPr>
      </w:pPr>
      <w:r>
        <w:t xml:space="preserve">I can use letters and numbers to write expressions representing the quantities in a situation.</w:t>
      </w:r>
    </w:p>
    <w:p>
      <w:pPr>
        <w:pStyle w:val="Heading3"/>
      </w:pPr>
      <w:bookmarkStart w:id="23" w:name="lesson-2-writing-equations-to-model-relationships-part-1"/>
      <w:r>
        <w:t xml:space="preserve">Lesson 2: Writing Equations to Model Relationships (Part 1)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tell which quantities in a situation can vary and which ones cannot.</w:t>
      </w:r>
    </w:p>
    <w:p>
      <w:pPr>
        <w:pStyle w:val="Compact"/>
        <w:numPr>
          <w:numId w:val="1002"/>
          <w:ilvl w:val="0"/>
        </w:numPr>
      </w:pPr>
      <w:r>
        <w:t xml:space="preserve">I can use letters and numbers to write equations representing the relationships in a situation.</w:t>
      </w:r>
    </w:p>
    <w:p>
      <w:pPr>
        <w:pStyle w:val="Heading3"/>
      </w:pPr>
      <w:bookmarkStart w:id="24" w:name="lesson-3-writing-equations-to-model-relationships-part-2"/>
      <w:r>
        <w:t xml:space="preserve">Lesson 3: Writing Equations to Model Relationships (Part 2)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use words and equations to describe the patterns I see in a table of values or in a set of calculations.</w:t>
      </w:r>
    </w:p>
    <w:p>
      <w:pPr>
        <w:pStyle w:val="Compact"/>
        <w:numPr>
          <w:numId w:val="1003"/>
          <w:ilvl w:val="0"/>
        </w:numPr>
      </w:pPr>
      <w:r>
        <w:t xml:space="preserve">When given a description of a situation, I can use representations like diagrams and tables to help make sense of the situation and write equations for it.</w:t>
      </w:r>
    </w:p>
    <w:p>
      <w:pPr>
        <w:pStyle w:val="Heading3"/>
      </w:pPr>
      <w:bookmarkStart w:id="25" w:name="lesson-4-equations-and-their-solutions"/>
      <w:r>
        <w:t xml:space="preserve">Lesson 4: Equations and Their Solutions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explain what it means for a value or pair of values to be a solution to an equation.</w:t>
      </w:r>
    </w:p>
    <w:p>
      <w:pPr>
        <w:pStyle w:val="Compact"/>
        <w:numPr>
          <w:numId w:val="1004"/>
          <w:ilvl w:val="0"/>
        </w:numPr>
      </w:pPr>
      <w:r>
        <w:t xml:space="preserve">I can find solutions to equations by reasoning about a situation or by using algebra.</w:t>
      </w:r>
    </w:p>
    <w:p>
      <w:pPr>
        <w:pStyle w:val="Heading3"/>
      </w:pPr>
      <w:bookmarkStart w:id="26" w:name="lesson-5-equations-and-their-graphs"/>
      <w:r>
        <w:t xml:space="preserve">Lesson 5: Equations and Their Graphs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use graphing technology to graph linear equations and identify solutions to the equations.</w:t>
      </w:r>
    </w:p>
    <w:p>
      <w:pPr>
        <w:pStyle w:val="Compact"/>
        <w:numPr>
          <w:numId w:val="1005"/>
          <w:ilvl w:val="0"/>
        </w:numPr>
      </w:pPr>
      <w:r>
        <w:t xml:space="preserve">I understand how the coordinates of the points on the graph of a linear equation are related to the equation.</w:t>
      </w:r>
    </w:p>
    <w:p>
      <w:pPr>
        <w:pStyle w:val="Compact"/>
        <w:numPr>
          <w:numId w:val="1005"/>
          <w:ilvl w:val="0"/>
        </w:numPr>
      </w:pPr>
      <w:r>
        <w:t xml:space="preserve">When given the graph of a linear equation, I can explain the meaning of the points on the graph in terms of the situation it represents.</w:t>
      </w:r>
    </w:p>
    <w:p>
      <w:pPr>
        <w:pStyle w:val="Heading3"/>
      </w:pPr>
      <w:bookmarkStart w:id="27" w:name="lesson-6-equivalent-equations"/>
      <w:r>
        <w:t xml:space="preserve">Lesson 6: Equivalent Equations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tell whether two expressions are equivalent and explain why or why not.</w:t>
      </w:r>
    </w:p>
    <w:p>
      <w:pPr>
        <w:pStyle w:val="Compact"/>
        <w:numPr>
          <w:numId w:val="1006"/>
          <w:ilvl w:val="0"/>
        </w:numPr>
      </w:pPr>
      <w:r>
        <w:t xml:space="preserve">I know and can identify the moves that can be made to transform an equation into an equivalent one.</w:t>
      </w:r>
    </w:p>
    <w:p>
      <w:pPr>
        <w:pStyle w:val="Compact"/>
        <w:numPr>
          <w:numId w:val="1006"/>
          <w:ilvl w:val="0"/>
        </w:numPr>
      </w:pPr>
      <w:r>
        <w:t xml:space="preserve">I understand what it means for two equations to be equivalent, and how equivalent equations can be used to describe the same situation in different ways.</w:t>
      </w:r>
    </w:p>
    <w:p>
      <w:pPr>
        <w:pStyle w:val="Heading3"/>
      </w:pPr>
      <w:bookmarkStart w:id="28" w:name="lesson-7-explaining-steps-for-rewriting-equations"/>
      <w:r>
        <w:t xml:space="preserve">Lesson 7: Explaining Steps for Rewriting Equations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explain why some algebraic moves create equivalent equations but some do not.</w:t>
      </w:r>
    </w:p>
    <w:p>
      <w:pPr>
        <w:pStyle w:val="Compact"/>
        <w:numPr>
          <w:numId w:val="1007"/>
          <w:ilvl w:val="0"/>
        </w:numPr>
      </w:pPr>
      <w:r>
        <w:t xml:space="preserve">I know how equivalent equations are related to the steps of solving equations.</w:t>
      </w:r>
    </w:p>
    <w:p>
      <w:pPr>
        <w:pStyle w:val="Compact"/>
        <w:numPr>
          <w:numId w:val="1007"/>
          <w:ilvl w:val="0"/>
        </w:numPr>
      </w:pPr>
      <w:r>
        <w:t xml:space="preserve">I know what it means for an equation to have no solutions and can recognize such an equation.</w:t>
      </w:r>
    </w:p>
    <w:p>
      <w:pPr>
        <w:pStyle w:val="Heading3"/>
      </w:pPr>
      <w:bookmarkStart w:id="29" w:name="lesson-8-which-variable-to-solve-for-part-1"/>
      <w:r>
        <w:t xml:space="preserve">Lesson 8: Which Variable to Solve for? (Part 1)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Given an equation, I can solve for a particular variable (like height, time, or length) when the equation would be more useful in that form.</w:t>
      </w:r>
    </w:p>
    <w:p>
      <w:pPr>
        <w:pStyle w:val="Compact"/>
        <w:numPr>
          <w:numId w:val="1008"/>
          <w:ilvl w:val="0"/>
        </w:numPr>
      </w:pPr>
      <w:r>
        <w:t xml:space="preserve">I know the meaning of the phrase “to solve for a variable.”</w:t>
      </w:r>
    </w:p>
    <w:p>
      <w:pPr>
        <w:pStyle w:val="Heading3"/>
      </w:pPr>
      <w:bookmarkStart w:id="30" w:name="lesson-9-which-variable-to-solve-for-part-2"/>
      <w:r>
        <w:t xml:space="preserve">Lesson 9: Which Variable to Solve for? (Part 2)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write an equation to describe a situation that involves multiple quantities whose values are not known, and then solve the equation for a particular variable.</w:t>
      </w:r>
    </w:p>
    <w:p>
      <w:pPr>
        <w:pStyle w:val="Compact"/>
        <w:numPr>
          <w:numId w:val="1009"/>
          <w:ilvl w:val="0"/>
        </w:numPr>
      </w:pPr>
      <w:r>
        <w:t xml:space="preserve">I know how solving for a variable can be used to quickly calculate the values of that variable.</w:t>
      </w:r>
    </w:p>
    <w:p>
      <w:pPr>
        <w:pStyle w:val="Heading3"/>
      </w:pPr>
      <w:bookmarkStart w:id="31" w:name="lesson-10-connecting-equations-to-graphs-part-1"/>
      <w:r>
        <w:t xml:space="preserve">Lesson 10: Connecting Equations to Graphs (Part 1)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describe the connections between an equation of the form</w:t>
      </w:r>
      <w:r>
        <w:t xml:space="preserve"> </w:t>
      </w:r>
      <m:oMath>
        <m:r>
          <m:t>a</m:t>
        </m:r>
        <m:r>
          <m:t>x</m:t>
        </m:r>
        <m:r>
          <m:t>+</m:t>
        </m:r>
        <m:r>
          <m:t>b</m:t>
        </m:r>
        <m:r>
          <m:t>y</m:t>
        </m:r>
        <m:r>
          <m:t>=</m:t>
        </m:r>
        <m:r>
          <m:t>c</m:t>
        </m:r>
      </m:oMath>
      <w:r>
        <w:t xml:space="preserve">, the features of its graph, and the rate of change in the situation.</w:t>
      </w:r>
    </w:p>
    <w:p>
      <w:pPr>
        <w:pStyle w:val="Compact"/>
        <w:numPr>
          <w:numId w:val="1010"/>
          <w:ilvl w:val="0"/>
        </w:numPr>
      </w:pPr>
      <w:r>
        <w:t xml:space="preserve">I can graph a linear equation of the form</w:t>
      </w:r>
      <w:r>
        <w:t xml:space="preserve"> </w:t>
      </w:r>
      <m:oMath>
        <m:r>
          <m:t>a</m:t>
        </m:r>
        <m:r>
          <m:t>x</m:t>
        </m:r>
        <m:r>
          <m:t>+</m:t>
        </m:r>
        <m:r>
          <m:t>b</m:t>
        </m:r>
        <m:r>
          <m:t>y</m:t>
        </m:r>
        <m:r>
          <m:t>=</m:t>
        </m:r>
        <m:r>
          <m:t>c</m:t>
        </m:r>
      </m:oMath>
      <w:r>
        <w:t xml:space="preserve">.</w:t>
      </w:r>
    </w:p>
    <w:p>
      <w:pPr>
        <w:pStyle w:val="Compact"/>
        <w:numPr>
          <w:numId w:val="1010"/>
          <w:ilvl w:val="0"/>
        </w:numPr>
      </w:pPr>
      <w:r>
        <w:t xml:space="preserve">I understand that rewriting the equation for a line in different forms can make it easier to find certain kinds of information about the relationship and about the graph.</w:t>
      </w:r>
    </w:p>
    <w:p>
      <w:pPr>
        <w:pStyle w:val="Heading3"/>
      </w:pPr>
      <w:bookmarkStart w:id="32" w:name="lesson-11-connecting-equations-to-graphs-part-2"/>
      <w:r>
        <w:t xml:space="preserve">Lesson 11: Connecting Equations to Graphs (Part 2)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find the slope and vertical intercept of a line with equation</w:t>
      </w:r>
      <w:r>
        <w:t xml:space="preserve"> </w:t>
      </w:r>
      <m:oMath>
        <m:r>
          <m:t>a</m:t>
        </m:r>
        <m:r>
          <m:t>x</m:t>
        </m:r>
        <m:r>
          <m:t>+</m:t>
        </m:r>
        <m:r>
          <m:t>b</m:t>
        </m:r>
        <m:r>
          <m:t>y</m:t>
        </m:r>
        <m:r>
          <m:t>=</m:t>
        </m:r>
        <m:r>
          <m:t>c</m:t>
        </m:r>
      </m:oMath>
      <w:r>
        <w:t xml:space="preserve">.</w:t>
      </w:r>
    </w:p>
    <w:p>
      <w:pPr>
        <w:pStyle w:val="Compact"/>
        <w:numPr>
          <w:numId w:val="1011"/>
          <w:ilvl w:val="0"/>
        </w:numPr>
      </w:pPr>
      <w:r>
        <w:t xml:space="preserve">I can take an equation of the form</w:t>
      </w:r>
      <w:r>
        <w:t xml:space="preserve"> </w:t>
      </w:r>
      <m:oMath>
        <m:r>
          <m:t>a</m:t>
        </m:r>
        <m:r>
          <m:t>x</m:t>
        </m:r>
        <m:r>
          <m:t>+</m:t>
        </m:r>
        <m:r>
          <m:t>b</m:t>
        </m:r>
        <m:r>
          <m:t>y</m:t>
        </m:r>
        <m:r>
          <m:t>=</m:t>
        </m:r>
        <m:r>
          <m:t>c</m:t>
        </m:r>
      </m:oMath>
      <w:r>
        <w:t xml:space="preserve"> </w:t>
      </w:r>
      <w:r>
        <w:t xml:space="preserve">and rearrange it into the equivalent form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b</m:t>
        </m:r>
      </m:oMath>
      <w:r>
        <w:t xml:space="preserve">.</w:t>
      </w:r>
    </w:p>
    <w:p>
      <w:pPr>
        <w:pStyle w:val="Compact"/>
        <w:numPr>
          <w:numId w:val="1011"/>
          <w:ilvl w:val="0"/>
        </w:numPr>
      </w:pPr>
      <w:r>
        <w:t xml:space="preserve">I can use a variety of strategies to find the slope and vertical intercept of the graph of a linear equation given in different forms.</w:t>
      </w:r>
    </w:p>
    <w:p>
      <w:pPr>
        <w:pStyle w:val="Heading3"/>
      </w:pPr>
      <w:bookmarkStart w:id="33" w:name="lesson-12-writing-and-graphing-systems-of-linear-equations"/>
      <w:r>
        <w:t xml:space="preserve">Lesson 12: Writing and Graphing Systems of Linear Equations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explain what we mean by “the solution to a system of linear equations” and can explain how the solution is represented graphically.</w:t>
      </w:r>
    </w:p>
    <w:p>
      <w:pPr>
        <w:pStyle w:val="Compact"/>
        <w:numPr>
          <w:numId w:val="1012"/>
          <w:ilvl w:val="0"/>
        </w:numPr>
      </w:pPr>
      <w:r>
        <w:t xml:space="preserve">I can explain what we mean when we refer to two equations as a system of equations.</w:t>
      </w:r>
    </w:p>
    <w:p>
      <w:pPr>
        <w:pStyle w:val="Compact"/>
        <w:numPr>
          <w:numId w:val="1012"/>
          <w:ilvl w:val="0"/>
        </w:numPr>
      </w:pPr>
      <w:r>
        <w:t xml:space="preserve">I can use tables and graphs to solve systems of equations.</w:t>
      </w:r>
    </w:p>
    <w:p>
      <w:pPr>
        <w:pStyle w:val="Heading3"/>
      </w:pPr>
      <w:bookmarkStart w:id="34" w:name="lesson-13-solving-systems-by-substitution"/>
      <w:r>
        <w:t xml:space="preserve">Lesson 13: Solving Systems by Substitution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solve systems of equations by substituting a variable or an expression.</w:t>
      </w:r>
    </w:p>
    <w:p>
      <w:pPr>
        <w:pStyle w:val="Compact"/>
        <w:numPr>
          <w:numId w:val="1013"/>
          <w:ilvl w:val="0"/>
        </w:numPr>
      </w:pPr>
      <w:r>
        <w:t xml:space="preserve">I know more than one way to perform substitution and can decide which way or what to substitute based on how the given equations are written.</w:t>
      </w:r>
    </w:p>
    <w:p>
      <w:pPr>
        <w:pStyle w:val="Heading3"/>
      </w:pPr>
      <w:bookmarkStart w:id="35" w:name="lesson-14-solving-systems-by-elimination-part-1"/>
      <w:r>
        <w:t xml:space="preserve">Lesson 14: Solving Systems by Elimination (Part 1)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solve systems of equations by adding or subtracting them to eliminate a variable.</w:t>
      </w:r>
    </w:p>
    <w:p>
      <w:pPr>
        <w:pStyle w:val="Compact"/>
        <w:numPr>
          <w:numId w:val="1014"/>
          <w:ilvl w:val="0"/>
        </w:numPr>
      </w:pPr>
      <w:r>
        <w:t xml:space="preserve">I know that adding or subtracting equations in a system creates a new equation, where one of the solutions to this equation is the solution to the system.</w:t>
      </w:r>
    </w:p>
    <w:p>
      <w:pPr>
        <w:pStyle w:val="Heading3"/>
      </w:pPr>
      <w:bookmarkStart w:id="36" w:name="lesson-15-solving-systems-by-elimination-part-2"/>
      <w:r>
        <w:t xml:space="preserve">Lesson 15: Solving Systems by Elimination (Part 2)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explain why adding or subtracting two equations that share a solution results in a new equation that also shares the same solution.</w:t>
      </w:r>
    </w:p>
    <w:p>
      <w:pPr>
        <w:pStyle w:val="Heading3"/>
      </w:pPr>
      <w:bookmarkStart w:id="37" w:name="lesson-16-solving-systems-by-elimination-part-3"/>
      <w:r>
        <w:t xml:space="preserve">Lesson 16: Solving Systems by Elimination (Part 3)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solve systems of equations by multiplying each side of one or both equations by a factor, then adding or subtracting the equations to eliminate a variable.</w:t>
      </w:r>
    </w:p>
    <w:p>
      <w:pPr>
        <w:pStyle w:val="Compact"/>
        <w:numPr>
          <w:numId w:val="1016"/>
          <w:ilvl w:val="0"/>
        </w:numPr>
      </w:pPr>
      <w:r>
        <w:t xml:space="preserve">I understand that multiplying each side of an equation by a factor creates an equivalent equation whose graph and solutions are the same as that of the original equation.</w:t>
      </w:r>
    </w:p>
    <w:p>
      <w:pPr>
        <w:pStyle w:val="Heading3"/>
      </w:pPr>
      <w:bookmarkStart w:id="38" w:name="lesson-17-systems-of-linear-equations-and-their-solutions"/>
      <w:r>
        <w:t xml:space="preserve">Lesson 17: Systems of Linear Equations and Their Solutions</w:t>
      </w:r>
      <w:bookmarkEnd w:id="38"/>
    </w:p>
    <w:p>
      <w:pPr>
        <w:pStyle w:val="Compact"/>
        <w:numPr>
          <w:numId w:val="1017"/>
          <w:ilvl w:val="0"/>
        </w:numPr>
      </w:pPr>
      <w:r>
        <w:t xml:space="preserve">I can tell how many solutions a system has by graphing the equations or by analyzing the parts of the equations and considering how they affect the features of the graphs.</w:t>
      </w:r>
    </w:p>
    <w:p>
      <w:pPr>
        <w:pStyle w:val="Compact"/>
        <w:numPr>
          <w:numId w:val="1017"/>
          <w:ilvl w:val="0"/>
        </w:numPr>
      </w:pPr>
      <w:r>
        <w:t xml:space="preserve">I know the possibilities for the number of solutions a system of equations could have.</w:t>
      </w:r>
    </w:p>
    <w:p>
      <w:pPr>
        <w:pStyle w:val="Heading3"/>
      </w:pPr>
      <w:bookmarkStart w:id="39" w:name="lesson-18-representing-situations-with-inequalities"/>
      <w:r>
        <w:t xml:space="preserve">Lesson 18: Representing Situations with Inequalities</w:t>
      </w:r>
      <w:bookmarkEnd w:id="39"/>
    </w:p>
    <w:p>
      <w:pPr>
        <w:pStyle w:val="Compact"/>
        <w:numPr>
          <w:numId w:val="1018"/>
          <w:ilvl w:val="0"/>
        </w:numPr>
      </w:pPr>
      <w:r>
        <w:t xml:space="preserve">I can write inequalities that represent the constraints in a situation.</w:t>
      </w:r>
    </w:p>
    <w:p>
      <w:pPr>
        <w:pStyle w:val="Heading3"/>
      </w:pPr>
      <w:bookmarkStart w:id="40" w:name="lesson-19-solutions-to-inequalities-in-one-variable"/>
      <w:r>
        <w:t xml:space="preserve">Lesson 19: Solutions to Inequalities in One Variable</w:t>
      </w:r>
      <w:bookmarkEnd w:id="40"/>
    </w:p>
    <w:p>
      <w:pPr>
        <w:pStyle w:val="Compact"/>
        <w:numPr>
          <w:numId w:val="1019"/>
          <w:ilvl w:val="0"/>
        </w:numPr>
      </w:pPr>
      <w:r>
        <w:t xml:space="preserve">I can graph the solution to an inequality in one variable.</w:t>
      </w:r>
    </w:p>
    <w:p>
      <w:pPr>
        <w:pStyle w:val="Compact"/>
        <w:numPr>
          <w:numId w:val="1019"/>
          <w:ilvl w:val="0"/>
        </w:numPr>
      </w:pPr>
      <w:r>
        <w:t xml:space="preserve">I can solve one-variable inequalities and interpret the solutions in terms of the situation.</w:t>
      </w:r>
    </w:p>
    <w:p>
      <w:pPr>
        <w:pStyle w:val="Compact"/>
        <w:numPr>
          <w:numId w:val="1019"/>
          <w:ilvl w:val="0"/>
        </w:numPr>
      </w:pPr>
      <w:r>
        <w:t xml:space="preserve">I understand that the solution to an inequality is a range of values (such as</w:t>
      </w:r>
      <w:r>
        <w:t xml:space="preserve"> </w:t>
      </w:r>
      <m:oMath>
        <m:r>
          <m:t>x</m:t>
        </m:r>
        <m:r>
          <m:t>&gt;</m:t>
        </m:r>
        <m:r>
          <m:t>7</m:t>
        </m:r>
      </m:oMath>
      <w:r>
        <w:t xml:space="preserve">) that make the inequality true.</w:t>
      </w:r>
    </w:p>
    <w:p>
      <w:pPr>
        <w:pStyle w:val="Heading3"/>
      </w:pPr>
      <w:bookmarkStart w:id="41" w:name="lesson-20-writing-and-solving-inequalities-in-one-variable"/>
      <w:r>
        <w:t xml:space="preserve">Lesson 20: Writing and Solving Inequalities in One Variable</w:t>
      </w:r>
      <w:bookmarkEnd w:id="41"/>
    </w:p>
    <w:p>
      <w:pPr>
        <w:pStyle w:val="Compact"/>
        <w:numPr>
          <w:numId w:val="1020"/>
          <w:ilvl w:val="0"/>
        </w:numPr>
      </w:pPr>
      <w:r>
        <w:t xml:space="preserve">I can analyze the structure of an inequality in one variable to help determine if the solution is greater or less than the solution to the related equation.</w:t>
      </w:r>
    </w:p>
    <w:p>
      <w:pPr>
        <w:pStyle w:val="Compact"/>
        <w:numPr>
          <w:numId w:val="1020"/>
          <w:ilvl w:val="0"/>
        </w:numPr>
      </w:pPr>
      <w:r>
        <w:t xml:space="preserve">I can write and solve inequalities to answer questions about a situation.</w:t>
      </w:r>
    </w:p>
    <w:p>
      <w:pPr>
        <w:pStyle w:val="Heading3"/>
      </w:pPr>
      <w:bookmarkStart w:id="42" w:name="lesson-21-graphing-linear-inequalities-in-two-variables-part-1"/>
      <w:r>
        <w:t xml:space="preserve">Lesson 21: Graphing Linear Inequalities in Two Variables (Part 1)</w:t>
      </w:r>
      <w:bookmarkEnd w:id="42"/>
    </w:p>
    <w:p>
      <w:pPr>
        <w:pStyle w:val="Compact"/>
        <w:numPr>
          <w:numId w:val="1021"/>
          <w:ilvl w:val="0"/>
        </w:numPr>
      </w:pPr>
      <w:r>
        <w:t xml:space="preserve">Given a two-variable inequality and the graph of the related equation, I can determine which side of the line the solutions to the inequality will fall.</w:t>
      </w:r>
    </w:p>
    <w:p>
      <w:pPr>
        <w:pStyle w:val="Compact"/>
        <w:numPr>
          <w:numId w:val="1021"/>
          <w:ilvl w:val="0"/>
        </w:numPr>
      </w:pPr>
      <w:r>
        <w:t xml:space="preserve">I can describe the graph that represents the solutions to a linear inequality in two variables.</w:t>
      </w:r>
    </w:p>
    <w:p>
      <w:pPr>
        <w:pStyle w:val="Heading3"/>
      </w:pPr>
      <w:bookmarkStart w:id="43" w:name="lesson-22-graphing-linear-inequalities-in-two-variables-part-2"/>
      <w:r>
        <w:t xml:space="preserve">Lesson 22: Graphing Linear Inequalities in Two Variables (Part 2)</w:t>
      </w:r>
      <w:bookmarkEnd w:id="43"/>
    </w:p>
    <w:p>
      <w:pPr>
        <w:pStyle w:val="Compact"/>
        <w:numPr>
          <w:numId w:val="1022"/>
          <w:ilvl w:val="0"/>
        </w:numPr>
      </w:pPr>
      <w:r>
        <w:t xml:space="preserve">Given a two-variable inequality that represents a situation, I can interpret points in the coordinate plane and decide if they are solutions to the inequality.</w:t>
      </w:r>
    </w:p>
    <w:p>
      <w:pPr>
        <w:pStyle w:val="Compact"/>
        <w:numPr>
          <w:numId w:val="1022"/>
          <w:ilvl w:val="0"/>
        </w:numPr>
      </w:pPr>
      <w:r>
        <w:t xml:space="preserve">I can find the solutions to a two-variable inequality by using the graph of a related two-variable equation.</w:t>
      </w:r>
    </w:p>
    <w:p>
      <w:pPr>
        <w:pStyle w:val="Compact"/>
        <w:numPr>
          <w:numId w:val="1022"/>
          <w:ilvl w:val="0"/>
        </w:numPr>
      </w:pPr>
      <w:r>
        <w:t xml:space="preserve">I can write inequalities to describe the constraints in a situation.</w:t>
      </w:r>
    </w:p>
    <w:p>
      <w:pPr>
        <w:pStyle w:val="Heading3"/>
      </w:pPr>
      <w:bookmarkStart w:id="44" w:name="lesson-23-solving-problems-with-inequalities-in-two-variables"/>
      <w:r>
        <w:t xml:space="preserve">Lesson 23: Solving Problems with Inequalities in Two Variables</w:t>
      </w:r>
      <w:bookmarkEnd w:id="44"/>
    </w:p>
    <w:p>
      <w:pPr>
        <w:pStyle w:val="Compact"/>
        <w:numPr>
          <w:numId w:val="1023"/>
          <w:ilvl w:val="0"/>
        </w:numPr>
      </w:pPr>
      <w:r>
        <w:t xml:space="preserve">I can use graphing technology to find the solution to a two-variable inequality.</w:t>
      </w:r>
    </w:p>
    <w:p>
      <w:pPr>
        <w:pStyle w:val="Compact"/>
        <w:numPr>
          <w:numId w:val="1023"/>
          <w:ilvl w:val="0"/>
        </w:numPr>
      </w:pPr>
      <w:r>
        <w:t xml:space="preserve">When given inequalities, graphs, and descriptions that represent the constraints in a situation, I can connect the different representations and interpret them in terms of the situation.</w:t>
      </w:r>
    </w:p>
    <w:p>
      <w:pPr>
        <w:pStyle w:val="Heading3"/>
      </w:pPr>
      <w:bookmarkStart w:id="45" w:name="lesson-24-solutions-to-systems-of-linear-inequalities-in-two-variables"/>
      <w:r>
        <w:t xml:space="preserve">Lesson 24: Solutions to Systems of Linear Inequalities in Two Variables</w:t>
      </w:r>
      <w:bookmarkEnd w:id="45"/>
    </w:p>
    <w:p>
      <w:pPr>
        <w:pStyle w:val="Compact"/>
        <w:numPr>
          <w:numId w:val="1024"/>
          <w:ilvl w:val="0"/>
        </w:numPr>
      </w:pPr>
      <w:r>
        <w:t xml:space="preserve">I can write a system of inequalities to describe a situation, find the solution by graphing, and interpret points in the solution.</w:t>
      </w:r>
    </w:p>
    <w:p>
      <w:pPr>
        <w:pStyle w:val="Compact"/>
        <w:numPr>
          <w:numId w:val="1024"/>
          <w:ilvl w:val="0"/>
        </w:numPr>
      </w:pPr>
      <w:r>
        <w:t xml:space="preserve">I know what is meant by "the solutions to a system of inequalities" and can describe the graphs that represent the solutions.</w:t>
      </w:r>
    </w:p>
    <w:p>
      <w:pPr>
        <w:pStyle w:val="Compact"/>
        <w:numPr>
          <w:numId w:val="1024"/>
          <w:ilvl w:val="0"/>
        </w:numPr>
      </w:pPr>
      <w:r>
        <w:t xml:space="preserve">When given descriptions and graphs that represent two different constraints, I can find values that satisfy each constraint individually, and values that satisfy both constraints at once.</w:t>
      </w:r>
    </w:p>
    <w:p>
      <w:pPr>
        <w:pStyle w:val="Heading3"/>
      </w:pPr>
      <w:bookmarkStart w:id="46" w:name="lesson-25-solving-problems-with-systems-of-linear-inequalities-in-two-variables"/>
      <w:r>
        <w:t xml:space="preserve">Lesson 25: Solving Problems with Systems of Linear Inequalities in Two Variables</w:t>
      </w:r>
      <w:bookmarkEnd w:id="46"/>
    </w:p>
    <w:p>
      <w:pPr>
        <w:pStyle w:val="Compact"/>
        <w:numPr>
          <w:numId w:val="1025"/>
          <w:ilvl w:val="0"/>
        </w:numPr>
      </w:pPr>
      <w:r>
        <w:t xml:space="preserve">I can explain how to tell if a point on the boundary of the graph of the solutions to a system of inequalities is a solution or not.</w:t>
      </w:r>
    </w:p>
    <w:p>
      <w:pPr>
        <w:pStyle w:val="Heading3"/>
      </w:pPr>
      <w:bookmarkStart w:id="47" w:name="lesson-26-modeling-with-systems-of-inequalities-in-two-variables"/>
      <w:r>
        <w:t xml:space="preserve">Lesson 26: Modeling with Systems of Inequalities in Two Variables</w:t>
      </w:r>
      <w:bookmarkEnd w:id="47"/>
    </w:p>
    <w:p>
      <w:pPr>
        <w:pStyle w:val="Compact"/>
        <w:numPr>
          <w:numId w:val="1026"/>
          <w:ilvl w:val="0"/>
        </w:numPr>
      </w:pPr>
      <w:r>
        <w:t xml:space="preserve">I can interpret inequalities and graphs in a mathematical model.</w:t>
      </w:r>
    </w:p>
    <w:p>
      <w:pPr>
        <w:pStyle w:val="Compact"/>
        <w:numPr>
          <w:numId w:val="1026"/>
          <w:ilvl w:val="0"/>
        </w:numPr>
      </w:pPr>
      <w:r>
        <w:t xml:space="preserve">I know how to choose variables, specify the constraints, and write inequalities to create a mathematical model.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©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8" Target="media/rId4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2019-06-18T20:48:02Z</dcterms:created>
  <dcterms:modified xsi:type="dcterms:W3CDTF">2019-06-18T20:48:02Z</dcterms:modified>
</cp:coreProperties>
</file>