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statistical-inferences"/>
      <w:r>
        <w:t xml:space="preserve">Statistical Inferences</w:t>
      </w:r>
      <w:bookmarkEnd w:id="21"/>
    </w:p>
    <w:p>
      <w:pPr>
        <w:pStyle w:val="Heading3"/>
      </w:pPr>
      <w:bookmarkStart w:id="22" w:name="lesson-1-being-skeptical"/>
      <w:r>
        <w:t xml:space="preserve">Lesson 1: Being Skeptical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decide if a study is good or bad based on evidence.</w:t>
      </w:r>
    </w:p>
    <w:p>
      <w:pPr>
        <w:pStyle w:val="Compact"/>
        <w:numPr>
          <w:numId w:val="1001"/>
          <w:ilvl w:val="0"/>
        </w:numPr>
      </w:pPr>
      <w:r>
        <w:t xml:space="preserve">I can recognize the difference between a survey, observational study, or experimental study.</w:t>
      </w:r>
    </w:p>
    <w:p>
      <w:pPr>
        <w:pStyle w:val="Compact"/>
        <w:numPr>
          <w:numId w:val="1001"/>
          <w:ilvl w:val="0"/>
        </w:numPr>
      </w:pPr>
      <w:r>
        <w:t xml:space="preserve">I understand why randomization is important in the design of a study.</w:t>
      </w:r>
    </w:p>
    <w:p>
      <w:pPr>
        <w:pStyle w:val="Heading3"/>
      </w:pPr>
      <w:bookmarkStart w:id="23" w:name="lesson-2-study-types"/>
      <w:r>
        <w:t xml:space="preserve">Lesson 2: Study Types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describe the different purposes for each type of study design (survey, observational study, or experimental study).</w:t>
      </w:r>
    </w:p>
    <w:p>
      <w:pPr>
        <w:pStyle w:val="Compact"/>
        <w:numPr>
          <w:numId w:val="1002"/>
          <w:ilvl w:val="0"/>
        </w:numPr>
      </w:pPr>
      <w:r>
        <w:t xml:space="preserve">I can recognize the difference between a survey, observational study, or experimental study.</w:t>
      </w:r>
    </w:p>
    <w:p>
      <w:pPr>
        <w:pStyle w:val="Compact"/>
        <w:numPr>
          <w:numId w:val="1002"/>
          <w:ilvl w:val="0"/>
        </w:numPr>
      </w:pPr>
      <w:r>
        <w:t xml:space="preserve">I understand that my choice of the design for a study will impact what questions I can answer.</w:t>
      </w:r>
    </w:p>
    <w:p>
      <w:pPr>
        <w:pStyle w:val="Heading3"/>
      </w:pPr>
      <w:bookmarkStart w:id="24" w:name="lesson-3-randomness-in-groups"/>
      <w:r>
        <w:t xml:space="preserve">Lesson 3: Randomness in Groups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recognize that the way I choose a sample matters, and that random samples have less bias.</w:t>
      </w:r>
    </w:p>
    <w:p>
      <w:pPr>
        <w:pStyle w:val="Heading3"/>
      </w:pPr>
      <w:bookmarkStart w:id="25" w:name="lesson-4-describing-distributions"/>
      <w:r>
        <w:t xml:space="preserve">Lesson 4: Describing Distributions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describe a distribution using the characteristics of its shape, center, and spread.</w:t>
      </w:r>
    </w:p>
    <w:p>
      <w:pPr>
        <w:pStyle w:val="Compact"/>
        <w:numPr>
          <w:numId w:val="1004"/>
          <w:ilvl w:val="0"/>
        </w:numPr>
      </w:pPr>
      <w:r>
        <w:t xml:space="preserve">I can use the standard deviation to describe the variability in a distribution.</w:t>
      </w:r>
    </w:p>
    <w:p>
      <w:pPr>
        <w:pStyle w:val="Heading3"/>
      </w:pPr>
      <w:bookmarkStart w:id="26" w:name="lesson-5-normal-distributions"/>
      <w:r>
        <w:t xml:space="preserve">Lesson 5: Normal Distributions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calculate a relative frequency and create a relative frequency histogram.</w:t>
      </w:r>
    </w:p>
    <w:p>
      <w:pPr>
        <w:pStyle w:val="Compact"/>
        <w:numPr>
          <w:numId w:val="1005"/>
          <w:ilvl w:val="0"/>
        </w:numPr>
      </w:pPr>
      <w:r>
        <w:t xml:space="preserve">I know that a normal curve is defined using the mean and standard deviation.</w:t>
      </w:r>
    </w:p>
    <w:p>
      <w:pPr>
        <w:pStyle w:val="Heading3"/>
      </w:pPr>
      <w:bookmarkStart w:id="27" w:name="lesson-6-areas-in-histograms"/>
      <w:r>
        <w:t xml:space="preserve">Lesson 6: Areas in Histograms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calculate a proportion of a set of data that matches a shaded area in a histogram.</w:t>
      </w:r>
    </w:p>
    <w:p>
      <w:pPr>
        <w:pStyle w:val="Compact"/>
        <w:numPr>
          <w:numId w:val="1006"/>
          <w:ilvl w:val="0"/>
        </w:numPr>
      </w:pPr>
      <w:r>
        <w:t xml:space="preserve">I recognize the patterns of proportions that occur in distributions that are approximately normal in shape.</w:t>
      </w:r>
    </w:p>
    <w:p>
      <w:pPr>
        <w:pStyle w:val="Heading3"/>
      </w:pPr>
      <w:bookmarkStart w:id="28" w:name="lesson-7-areas-under-a-normal-curve"/>
      <w:r>
        <w:t xml:space="preserve">Lesson 7: Areas under a Normal Curve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use the mean and standard deviation of a normally distributed data set to estimate intervals when given a proportion.</w:t>
      </w:r>
    </w:p>
    <w:p>
      <w:pPr>
        <w:pStyle w:val="Compact"/>
        <w:numPr>
          <w:numId w:val="1007"/>
          <w:ilvl w:val="0"/>
        </w:numPr>
      </w:pPr>
      <w:r>
        <w:t xml:space="preserve">I can use the mean and standard deviation of a normally distributed data set to estimate proportions.</w:t>
      </w:r>
    </w:p>
    <w:p>
      <w:pPr>
        <w:pStyle w:val="Heading3"/>
      </w:pPr>
      <w:bookmarkStart w:id="29" w:name="lesson-8-not-always-ideal"/>
      <w:r>
        <w:t xml:space="preserve">Lesson 8: Not Always Ideal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justify a mathematical claim using evidence.</w:t>
      </w:r>
    </w:p>
    <w:p>
      <w:pPr>
        <w:pStyle w:val="Compact"/>
        <w:numPr>
          <w:numId w:val="1008"/>
          <w:ilvl w:val="0"/>
        </w:numPr>
      </w:pPr>
      <w:r>
        <w:t xml:space="preserve">I know how to use mathematical evidence to find the difference between when outcomes are unfair or due to random chance.</w:t>
      </w:r>
    </w:p>
    <w:p>
      <w:pPr>
        <w:pStyle w:val="Compact"/>
        <w:numPr>
          <w:numId w:val="1008"/>
          <w:ilvl w:val="0"/>
        </w:numPr>
      </w:pPr>
      <w:r>
        <w:t xml:space="preserve">I understand why it's important to be skeptical of data that seems unfair.</w:t>
      </w:r>
    </w:p>
    <w:p>
      <w:pPr>
        <w:pStyle w:val="Heading3"/>
      </w:pPr>
      <w:bookmarkStart w:id="30" w:name="lesson-9-variability-in-samples"/>
      <w:r>
        <w:t xml:space="preserve">Lesson 9: Variability in Samples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estimate the margin of error using the mean and standard deviation.</w:t>
      </w:r>
    </w:p>
    <w:p>
      <w:pPr>
        <w:pStyle w:val="Compact"/>
        <w:numPr>
          <w:numId w:val="1009"/>
          <w:ilvl w:val="0"/>
        </w:numPr>
      </w:pPr>
      <w:r>
        <w:t xml:space="preserve">I understand that sample means and proportions can be representative of the overall population.</w:t>
      </w:r>
    </w:p>
    <w:p>
      <w:pPr>
        <w:pStyle w:val="Compact"/>
        <w:numPr>
          <w:numId w:val="1009"/>
          <w:ilvl w:val="0"/>
        </w:numPr>
      </w:pPr>
      <w:r>
        <w:t xml:space="preserve">I understand that sample means and proportions vary.</w:t>
      </w:r>
    </w:p>
    <w:p>
      <w:pPr>
        <w:pStyle w:val="Heading3"/>
      </w:pPr>
      <w:bookmarkStart w:id="31" w:name="lesson-10-estimating-proportions-from-samples"/>
      <w:r>
        <w:t xml:space="preserve">Lesson 10: Estimating Proportions from Samples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estimate the margin of error using standard deviation.</w:t>
      </w:r>
    </w:p>
    <w:p>
      <w:pPr>
        <w:pStyle w:val="Compact"/>
        <w:numPr>
          <w:numId w:val="1010"/>
          <w:ilvl w:val="0"/>
        </w:numPr>
      </w:pPr>
      <w:r>
        <w:t xml:space="preserve">I know that a larger margin of error means more variability, and I should be less confident in my estimate of the population mean.</w:t>
      </w:r>
    </w:p>
    <w:p>
      <w:pPr>
        <w:pStyle w:val="Compact"/>
        <w:numPr>
          <w:numId w:val="1010"/>
          <w:ilvl w:val="0"/>
        </w:numPr>
      </w:pPr>
      <w:r>
        <w:t xml:space="preserve">I know that a smaller margin of error means more variability, and I can be more confident in my estimate of the population mean.</w:t>
      </w:r>
    </w:p>
    <w:p>
      <w:pPr>
        <w:pStyle w:val="Compact"/>
        <w:numPr>
          <w:numId w:val="1010"/>
          <w:ilvl w:val="0"/>
        </w:numPr>
      </w:pPr>
      <w:r>
        <w:t xml:space="preserve">I understand that different samples from the same population can still have different statistics.</w:t>
      </w:r>
    </w:p>
    <w:p>
      <w:pPr>
        <w:pStyle w:val="Heading3"/>
      </w:pPr>
      <w:bookmarkStart w:id="32" w:name="lesson-11-reducing-margin-of-error"/>
      <w:r>
        <w:t xml:space="preserve">Lesson 11: Reducing Margin of Error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describe why a larger sample size usually leads to a smaller margin of error.</w:t>
      </w:r>
    </w:p>
    <w:p>
      <w:pPr>
        <w:pStyle w:val="Compact"/>
        <w:numPr>
          <w:numId w:val="1011"/>
          <w:ilvl w:val="0"/>
        </w:numPr>
      </w:pPr>
      <w:r>
        <w:t xml:space="preserve">I understand that sample size influences the size of the margin of error for a data set.</w:t>
      </w:r>
    </w:p>
    <w:p>
      <w:pPr>
        <w:pStyle w:val="Heading3"/>
      </w:pPr>
      <w:bookmarkStart w:id="33" w:name="lesson-12-estimating-a-population-mean"/>
      <w:r>
        <w:t xml:space="preserve">Lesson 12: Estimating a Population Mean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calculate the mean and standard deviation of sample means and use the information to estimate the margin of error.</w:t>
      </w:r>
    </w:p>
    <w:p>
      <w:pPr>
        <w:pStyle w:val="Compact"/>
        <w:numPr>
          <w:numId w:val="1012"/>
          <w:ilvl w:val="0"/>
        </w:numPr>
      </w:pPr>
      <w:r>
        <w:t xml:space="preserve">I understand that sample means that are normally distributed follow the same pattern as sample proportions.</w:t>
      </w:r>
    </w:p>
    <w:p>
      <w:pPr>
        <w:pStyle w:val="Heading3"/>
      </w:pPr>
      <w:bookmarkStart w:id="34" w:name="lesson-13-experimenting"/>
      <w:r>
        <w:t xml:space="preserve">Lesson 13: Experimenting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find the difference between two treatment means and use a randomization distribution to determine whether or not the result occurred by random chance.</w:t>
      </w:r>
    </w:p>
    <w:p>
      <w:pPr>
        <w:pStyle w:val="Compact"/>
        <w:numPr>
          <w:numId w:val="1013"/>
          <w:ilvl w:val="0"/>
        </w:numPr>
      </w:pPr>
      <w:r>
        <w:t xml:space="preserve">I understand why randomization is important in the design of a study.</w:t>
      </w:r>
    </w:p>
    <w:p>
      <w:pPr>
        <w:pStyle w:val="Heading3"/>
      </w:pPr>
      <w:bookmarkStart w:id="35" w:name="lesson-14-using-normal-distributions-for-experiment-analysis"/>
      <w:r>
        <w:t xml:space="preserve">Lesson 14: Using Normal Distributions for Experiment Analysis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calculate the difference in means between two groups.</w:t>
      </w:r>
    </w:p>
    <w:p>
      <w:pPr>
        <w:pStyle w:val="Compact"/>
        <w:numPr>
          <w:numId w:val="1014"/>
          <w:ilvl w:val="0"/>
        </w:numPr>
      </w:pPr>
      <w:r>
        <w:t xml:space="preserve">I can justify whether there is evidence for a statistical claim by using proportions in the normal distribution.</w:t>
      </w:r>
    </w:p>
    <w:p>
      <w:pPr>
        <w:pStyle w:val="Compact"/>
        <w:numPr>
          <w:numId w:val="1014"/>
          <w:ilvl w:val="0"/>
        </w:numPr>
      </w:pPr>
      <w:r>
        <w:t xml:space="preserve">I understand that the difference in means can be modeled by a distribution that is approximately normal in shape.</w:t>
      </w:r>
    </w:p>
    <w:p>
      <w:pPr>
        <w:pStyle w:val="Heading3"/>
      </w:pPr>
      <w:bookmarkStart w:id="36" w:name="lesson-15-questioning-experimenting"/>
      <w:r>
        <w:t xml:space="preserve">Lesson 15: Questioning Experimenting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use a randomization distribution to determine whether or not a treatment was the cause of the results of an experiment, or if the results are due to the random assignment of the groups.</w:t>
      </w:r>
    </w:p>
    <w:p>
      <w:pPr>
        <w:pStyle w:val="Compact"/>
        <w:numPr>
          <w:numId w:val="1015"/>
          <w:ilvl w:val="0"/>
        </w:numPr>
      </w:pPr>
      <w:r>
        <w:t xml:space="preserve">I understand why it is important to question the results of an experiment.</w:t>
      </w:r>
    </w:p>
    <w:p>
      <w:pPr>
        <w:pStyle w:val="Heading3"/>
      </w:pPr>
      <w:bookmarkStart w:id="37" w:name="lesson-16-heart-rates"/>
      <w:r>
        <w:t xml:space="preserve">Lesson 16: Heart Rates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conduct an experiment and analyze the results.</w:t>
      </w:r>
    </w:p>
    <w:p>
      <w:pPr>
        <w:pStyle w:val="Compact"/>
        <w:numPr>
          <w:numId w:val="1016"/>
          <w:ilvl w:val="0"/>
        </w:numPr>
      </w:pPr>
      <w:r>
        <w:t xml:space="preserve">I can justify when the claims of an experiment are due to a treatment or to the random assignment of groups.</w:t>
      </w:r>
    </w:p>
    <w:p>
      <w:pPr>
        <w:pStyle w:val="Compact"/>
        <w:numPr>
          <w:numId w:val="1016"/>
          <w:ilvl w:val="0"/>
        </w:numPr>
      </w:pPr>
      <w:r>
        <w:t xml:space="preserve">I know why it is important to question the validity of the claims of an experiment.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2019-08-05T13:57:20Z</dcterms:created>
  <dcterms:modified xsi:type="dcterms:W3CDTF">2019-08-05T13:57:20Z</dcterms:modified>
</cp:coreProperties>
</file>