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transformations-of-functions"/>
      <w:r>
        <w:t xml:space="preserve">Transformations of Functions</w:t>
      </w:r>
      <w:bookmarkEnd w:id="21"/>
    </w:p>
    <w:p>
      <w:pPr>
        <w:pStyle w:val="Heading3"/>
      </w:pPr>
      <w:bookmarkStart w:id="22" w:name="lesson-1-matching-up-to-data"/>
      <w:r>
        <w:t xml:space="preserve">Lesson 1: Matching up to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describe how a graph is transformed.</w:t>
      </w:r>
    </w:p>
    <w:p>
      <w:pPr>
        <w:pStyle w:val="Heading3"/>
      </w:pPr>
      <w:bookmarkStart w:id="23" w:name="lesson-2-moving-functions"/>
      <w:r>
        <w:t xml:space="preserve">Lesson 2: Moving Functions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function notation to represent a vertical or horizontal translation from one graph to another.</w:t>
      </w:r>
    </w:p>
    <w:p>
      <w:pPr>
        <w:pStyle w:val="Heading3"/>
      </w:pPr>
      <w:bookmarkStart w:id="24" w:name="lesson-3-more-movement"/>
      <w:r>
        <w:t xml:space="preserve">Lesson 3: More Movement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write equations to represent vertical and horizontal translations of graphs.</w:t>
      </w:r>
    </w:p>
    <w:p>
      <w:pPr>
        <w:pStyle w:val="Compact"/>
        <w:numPr>
          <w:numId w:val="1003"/>
          <w:ilvl w:val="0"/>
        </w:numPr>
      </w:pPr>
      <w:r>
        <w:t xml:space="preserve">I understand the relationship between graphs and equations describing horizontal translations.</w:t>
      </w:r>
    </w:p>
    <w:p>
      <w:pPr>
        <w:pStyle w:val="Heading3"/>
      </w:pPr>
      <w:bookmarkStart w:id="25" w:name="lesson-4-reflecting-functions"/>
      <w:r>
        <w:t xml:space="preserve">Lesson 4: Reflecting Functions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reflect a graph across either the</w:t>
      </w:r>
      <w:r>
        <w:t xml:space="preserve"> </w:t>
      </w:r>
      <m:oMath>
        <m:r>
          <m:t>x</m:t>
        </m:r>
      </m:oMath>
      <w:r>
        <w:t xml:space="preserve">- or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pStyle w:val="Heading3"/>
      </w:pPr>
      <w:bookmarkStart w:id="26" w:name="lesson-5-some-functions-have-symmetry"/>
      <w:r>
        <w:t xml:space="preserve">Lesson 5: Some Functions Have Symmetry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identify even and odd functions by their graphs.</w:t>
      </w:r>
    </w:p>
    <w:p>
      <w:pPr>
        <w:pStyle w:val="Heading3"/>
      </w:pPr>
      <w:bookmarkStart w:id="27" w:name="lesson-6-symmetry-in-equations"/>
      <w:r>
        <w:t xml:space="preserve">Lesson 6: Symmetry in Equations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complete graphs of even and odd functions if I know what half the graph looks like.</w:t>
      </w:r>
    </w:p>
    <w:p>
      <w:pPr>
        <w:pStyle w:val="Compact"/>
        <w:numPr>
          <w:numId w:val="1006"/>
          <w:ilvl w:val="0"/>
        </w:numPr>
      </w:pPr>
      <w:r>
        <w:t xml:space="preserve">I can identify even and odd functions by their equations.</w:t>
      </w:r>
    </w:p>
    <w:p>
      <w:pPr>
        <w:pStyle w:val="Heading3"/>
      </w:pPr>
      <w:bookmarkStart w:id="28" w:name="lesson-7-expressing-transformations-of-functions-algebraically"/>
      <w:r>
        <w:t xml:space="preserve">Lesson 7: Expressing Transformations of Functions Algebraically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write an equation from a description of how a graph is transformed.</w:t>
      </w:r>
    </w:p>
    <w:p>
      <w:pPr>
        <w:pStyle w:val="Heading3"/>
      </w:pPr>
      <w:bookmarkStart w:id="29" w:name="lesson-8-scaling-the-outputs"/>
      <w:r>
        <w:t xml:space="preserve">Lesson 8: Scaling the Outputs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calculate the scale factor needed to transform the output of a function to model data.</w:t>
      </w:r>
    </w:p>
    <w:p>
      <w:pPr>
        <w:pStyle w:val="Heading3"/>
      </w:pPr>
      <w:bookmarkStart w:id="30" w:name="lesson-9-scaling-the-inputs"/>
      <w:r>
        <w:t xml:space="preserve">Lesson 9: Scaling the Inputs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describe the effect of a scale factor on the input of a function.</w:t>
      </w:r>
    </w:p>
    <w:p>
      <w:pPr>
        <w:pStyle w:val="Compact"/>
        <w:numPr>
          <w:numId w:val="1009"/>
          <w:ilvl w:val="0"/>
        </w:numPr>
      </w:pPr>
      <w:r>
        <w:t xml:space="preserve">I understand the differences between scaling the outputs and scaling the inputs of a function.</w:t>
      </w:r>
    </w:p>
    <w:p>
      <w:pPr>
        <w:pStyle w:val="Heading3"/>
      </w:pPr>
      <w:bookmarkStart w:id="31" w:name="lesson-10-combining-functions"/>
      <w:r>
        <w:t xml:space="preserve">Lesson 10: Combining Functions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combine two functions in different ways.</w:t>
      </w:r>
    </w:p>
    <w:p>
      <w:pPr>
        <w:pStyle w:val="Heading3"/>
      </w:pPr>
      <w:bookmarkStart w:id="32" w:name="lesson-11-making-a-model-for-data"/>
      <w:r>
        <w:t xml:space="preserve">Lesson 11: Making a Model for Data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transform a function so its graph models a data set.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2019-08-05T13:57:11Z</dcterms:created>
  <dcterms:modified xsi:type="dcterms:W3CDTF">2019-08-05T13:57:11Z</dcterms:modified>
</cp:coreProperties>
</file>