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conditional-probability"/>
      <w:r>
        <w:t xml:space="preserve">Conditional Probability</w:t>
      </w:r>
      <w:bookmarkEnd w:id="21"/>
    </w:p>
    <w:p>
      <w:pPr>
        <w:pStyle w:val="Heading3"/>
      </w:pPr>
      <w:bookmarkStart w:id="22" w:name="lesson-1-up-to-chance"/>
      <w:r>
        <w:t xml:space="preserve">Lesson 1: Up to Chance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find or estimate probability using a model or data from a chance experiment.</w:t>
      </w:r>
    </w:p>
    <w:p>
      <w:pPr>
        <w:pStyle w:val="Compact"/>
        <w:numPr>
          <w:numId w:val="1001"/>
          <w:ilvl w:val="0"/>
        </w:numPr>
      </w:pPr>
      <w:r>
        <w:t xml:space="preserve">I can identify chance experiments.</w:t>
      </w:r>
    </w:p>
    <w:p>
      <w:pPr>
        <w:pStyle w:val="Heading3"/>
      </w:pPr>
      <w:bookmarkStart w:id="23" w:name="lesson-2-playing-with-probability"/>
      <w:r>
        <w:t xml:space="preserve">Lesson 2: Playing with Probability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find the sample space for chance experiments.</w:t>
      </w:r>
    </w:p>
    <w:p>
      <w:pPr>
        <w:pStyle w:val="Compact"/>
        <w:numPr>
          <w:numId w:val="1002"/>
          <w:ilvl w:val="0"/>
        </w:numPr>
      </w:pPr>
      <w:r>
        <w:t xml:space="preserve">I can model situations using probability.</w:t>
      </w:r>
    </w:p>
    <w:p>
      <w:pPr>
        <w:pStyle w:val="Compact"/>
        <w:numPr>
          <w:numId w:val="1002"/>
          <w:ilvl w:val="0"/>
        </w:numPr>
      </w:pPr>
      <w:r>
        <w:t xml:space="preserve">I can use sample space to calculate probability.</w:t>
      </w:r>
    </w:p>
    <w:p>
      <w:pPr>
        <w:pStyle w:val="Heading3"/>
      </w:pPr>
      <w:bookmarkStart w:id="24" w:name="lesson-3-sample-spaces"/>
      <w:r>
        <w:t xml:space="preserve">Lesson 3: Sample Spaces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create organized lists, tables, and tree diagrams and use them to calculate probabilities.</w:t>
      </w:r>
    </w:p>
    <w:p>
      <w:pPr>
        <w:pStyle w:val="Heading3"/>
      </w:pPr>
      <w:bookmarkStart w:id="25" w:name="lesson-4-tables-of-relative-frequencies"/>
      <w:r>
        <w:t xml:space="preserve">Lesson 4: Tables of Relative Frequencies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use information in a two-way table to find relative frequencies and to estimate probability.</w:t>
      </w:r>
    </w:p>
    <w:p>
      <w:pPr>
        <w:pStyle w:val="Heading3"/>
      </w:pPr>
      <w:bookmarkStart w:id="26" w:name="lesson-5-combining-events"/>
      <w:r>
        <w:t xml:space="preserve">Lesson 5: Combining Events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use tables and Venn diagrams to represent sample spaces and to find probabilities.</w:t>
      </w:r>
    </w:p>
    <w:p>
      <w:pPr>
        <w:pStyle w:val="Heading3"/>
      </w:pPr>
      <w:bookmarkStart w:id="27" w:name="lesson-6-the-addition-rule"/>
      <w:r>
        <w:t xml:space="preserve">Lesson 6: The Addition Rule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use the addition rule to find probabilities.</w:t>
      </w:r>
    </w:p>
    <w:p>
      <w:pPr>
        <w:pStyle w:val="Heading3"/>
      </w:pPr>
      <w:bookmarkStart w:id="28" w:name="lesson-7-related-events"/>
      <w:r>
        <w:t xml:space="preserve">Lesson 7: Related Events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estimate probabilities, including conditional probabilities, from two-way tables.</w:t>
      </w:r>
    </w:p>
    <w:p>
      <w:pPr>
        <w:pStyle w:val="Heading3"/>
      </w:pPr>
      <w:bookmarkStart w:id="29" w:name="lesson-8-conditional-probability"/>
      <w:r>
        <w:t xml:space="preserve">Lesson 8: Conditional Probability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estimate probabilities, including conditional probabilities, from two-way tables.</w:t>
      </w:r>
    </w:p>
    <w:p>
      <w:pPr>
        <w:pStyle w:val="Heading3"/>
      </w:pPr>
      <w:bookmarkStart w:id="30" w:name="lesson-9-using-tables-for-conditional-probability"/>
      <w:r>
        <w:t xml:space="preserve">Lesson 9: Using Tables for Conditional Probability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estimate probabilities, including conditional probabilities, from two-way tables.</w:t>
      </w:r>
    </w:p>
    <w:p>
      <w:pPr>
        <w:pStyle w:val="Compact"/>
        <w:numPr>
          <w:numId w:val="1009"/>
          <w:ilvl w:val="0"/>
        </w:numPr>
      </w:pPr>
      <w:r>
        <w:t xml:space="preserve">I can use probabilities and conditional probabilities to decide if events are independent.</w:t>
      </w:r>
    </w:p>
    <w:p>
      <w:pPr>
        <w:pStyle w:val="Heading3"/>
      </w:pPr>
      <w:bookmarkStart w:id="31" w:name="lesson-10-using-probability-to-determine-whether-events-are-independent"/>
      <w:r>
        <w:t xml:space="preserve">Lesson 10: Using Probability to Determine Whether Events Are Independent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can collect data and use it to estimate probabilities.</w:t>
      </w:r>
    </w:p>
    <w:p>
      <w:pPr>
        <w:pStyle w:val="Compact"/>
        <w:numPr>
          <w:numId w:val="1010"/>
          <w:ilvl w:val="0"/>
        </w:numPr>
      </w:pPr>
      <w:r>
        <w:t xml:space="preserve">I can use probabilities to decide if events are independent.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2019-08-05T13:23:18Z</dcterms:created>
  <dcterms:modified xsi:type="dcterms:W3CDTF">2019-08-05T13:23:18Z</dcterms:modified>
</cp:coreProperties>
</file>