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2" w:name="lesson-18-día-3-de-centros"/>
    <w:p>
      <w:pPr>
        <w:pStyle w:val="Heading1"/>
      </w:pPr>
      <w:r>
        <w:t xml:space="preserve">Lesson 18: Día 3 de centros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1.NBT.A.1, 1.NBT.B.2, 1.NBT.B.3, 1.NBT.C.4, 1.NBT.C.5, 1.NBT.C.6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Count objects in a collection and record the count.</w:t>
      </w:r>
    </w:p>
    <w:p>
      <w:pPr>
        <w:numPr>
          <w:ilvl w:val="0"/>
          <w:numId w:val="1001"/>
        </w:numPr>
        <w:pStyle w:val="Compact"/>
      </w:pPr>
      <w:r>
        <w:t xml:space="preserve">Create, compare, and order two-digit numbers.</w:t>
      </w:r>
    </w:p>
    <w:p>
      <w:pPr>
        <w:numPr>
          <w:ilvl w:val="0"/>
          <w:numId w:val="1001"/>
        </w:numPr>
        <w:pStyle w:val="Compact"/>
      </w:pPr>
      <w:r>
        <w:t xml:space="preserve">Write numbers up to 99.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Juguemos juegos sobre decenas y unidades.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count, compare, and write two-digit numbers.</w:t>
      </w:r>
    </w:p>
    <w:p>
      <w:pPr>
        <w:pStyle w:val="BodyText"/>
      </w:pPr>
      <w:r>
        <w:t xml:space="preserve">In the first activity, students learn a new center called Get Your Numbers In Order. In the second activity, students organize, count, and represent collections, and write numbers.</w:t>
      </w:r>
    </w:p>
    <w:bookmarkEnd w:id="26"/>
    <w:bookmarkStart w:id="27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27"/>
    <w:bookmarkStart w:id="28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3"/>
        </w:numPr>
        <w:pStyle w:val="Compact"/>
      </w:pPr>
      <w:r>
        <w:t xml:space="preserve">Dry erase markers: Activity 1</w:t>
      </w:r>
    </w:p>
    <w:p>
      <w:pPr>
        <w:numPr>
          <w:ilvl w:val="0"/>
          <w:numId w:val="1003"/>
        </w:numPr>
        <w:pStyle w:val="Compact"/>
      </w:pPr>
      <w:r>
        <w:t xml:space="preserve">Materials from previous centers: Activity 2</w:t>
      </w:r>
    </w:p>
    <w:p>
      <w:pPr>
        <w:numPr>
          <w:ilvl w:val="0"/>
          <w:numId w:val="1003"/>
        </w:numPr>
        <w:pStyle w:val="Compact"/>
      </w:pPr>
      <w:r>
        <w:t xml:space="preserve">Number cards 0–10: Activity 1</w:t>
      </w:r>
    </w:p>
    <w:p>
      <w:pPr>
        <w:numPr>
          <w:ilvl w:val="0"/>
          <w:numId w:val="1003"/>
        </w:numPr>
        <w:pStyle w:val="Compact"/>
      </w:pPr>
      <w:r>
        <w:t xml:space="preserve">Sheet protectors: Activity 1</w:t>
      </w:r>
    </w:p>
    <w:bookmarkEnd w:id="28"/>
    <w:bookmarkStart w:id="29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4"/>
        </w:numPr>
        <w:pStyle w:val="Compact"/>
      </w:pPr>
      <w:r>
        <w:t xml:space="preserve">Get Your Numbers in Order Stage 1 Gameboard, Spanish (groups of 2): Activity 1</w:t>
      </w:r>
    </w:p>
    <w:bookmarkEnd w:id="29"/>
    <w:bookmarkStart w:id="30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0"/>
    <w:bookmarkStart w:id="31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When do your students feel successful in math? How do you know?</w:t>
      </w:r>
    </w:p>
    <w:p>
      <w:r>
        <w:pict>
          <v:rect style="width:0;height:1.5pt" o:hralign="center" o:hrstd="t" o:hr="t"/>
        </w:pic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2022-12-14T23:06:34Z</dcterms:created>
  <dcterms:modified xsi:type="dcterms:W3CDTF">2022-12-14T23:06:34Z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xUVmRK/DHEpdWNjBnbScDZVG6Ab+3nWoxz5Ve0dzPA/hQSMdw0vkF5i8e9/M0LBlrK6RgOpUKLNCtLALM3w/Ug==</vt:lpwstr>
  </property>
</Properties>
</file>